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DE" w:rsidRDefault="002021DE" w:rsidP="009E7453">
      <w:pPr>
        <w:pStyle w:val="Heading40"/>
        <w:keepNext/>
        <w:keepLines/>
        <w:shd w:val="clear" w:color="auto" w:fill="auto"/>
        <w:spacing w:after="509" w:line="210" w:lineRule="exact"/>
        <w:ind w:right="20"/>
      </w:pPr>
      <w:bookmarkStart w:id="0" w:name="bookmark19"/>
    </w:p>
    <w:p w:rsidR="002021DE" w:rsidRDefault="002021DE" w:rsidP="002021DE">
      <w:pPr>
        <w:pStyle w:val="Heading40"/>
        <w:keepNext/>
        <w:keepLines/>
        <w:shd w:val="clear" w:color="auto" w:fill="auto"/>
        <w:spacing w:line="263" w:lineRule="exact"/>
        <w:ind w:right="80"/>
        <w:jc w:val="left"/>
      </w:pPr>
      <w:bookmarkStart w:id="1" w:name="bookmark29"/>
      <w:r>
        <w:t xml:space="preserve">ROMÂNIA                            </w:t>
      </w:r>
      <w:r>
        <w:br/>
        <w:t>JUDEŢUL IAŞI</w:t>
      </w:r>
      <w:bookmarkEnd w:id="1"/>
    </w:p>
    <w:p w:rsidR="002021DE" w:rsidRDefault="002021DE" w:rsidP="002021DE">
      <w:pPr>
        <w:pStyle w:val="Heading40"/>
        <w:keepNext/>
        <w:keepLines/>
        <w:shd w:val="clear" w:color="auto" w:fill="auto"/>
        <w:spacing w:line="263" w:lineRule="exact"/>
        <w:ind w:right="80"/>
        <w:jc w:val="left"/>
        <w:rPr>
          <w:sz w:val="22"/>
          <w:szCs w:val="22"/>
        </w:rPr>
      </w:pPr>
      <w:bookmarkStart w:id="2" w:name="bookmark30"/>
      <w:proofErr w:type="gramStart"/>
      <w:r>
        <w:t>UNITATEA ADMINISTRATIV TERITORIALĂ MOTCA</w:t>
      </w:r>
      <w:r>
        <w:br/>
        <w:t xml:space="preserve"> Nr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Data                                                                                             PRIMAR</w:t>
      </w:r>
      <w:bookmarkEnd w:id="2"/>
      <w:r>
        <w:rPr>
          <w:sz w:val="22"/>
          <w:szCs w:val="22"/>
        </w:rPr>
        <w:t xml:space="preserve">  </w:t>
      </w:r>
    </w:p>
    <w:p w:rsidR="002021DE" w:rsidRDefault="002021DE" w:rsidP="002021DE">
      <w:pPr>
        <w:pStyle w:val="Heading40"/>
        <w:keepNext/>
        <w:keepLines/>
        <w:shd w:val="clear" w:color="auto" w:fill="auto"/>
        <w:spacing w:line="240" w:lineRule="auto"/>
        <w:ind w:right="80"/>
        <w:jc w:val="left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Hobinca</w:t>
      </w:r>
      <w:proofErr w:type="spellEnd"/>
      <w:r>
        <w:rPr>
          <w:sz w:val="22"/>
          <w:szCs w:val="22"/>
        </w:rPr>
        <w:t xml:space="preserve"> C-tin </w:t>
      </w:r>
      <w:proofErr w:type="spellStart"/>
      <w:r>
        <w:rPr>
          <w:sz w:val="22"/>
          <w:szCs w:val="22"/>
        </w:rPr>
        <w:t>Serioja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2021DE" w:rsidRPr="002021DE" w:rsidRDefault="002021DE" w:rsidP="002021DE">
      <w:pPr>
        <w:pStyle w:val="Heading30"/>
        <w:keepNext/>
        <w:keepLines/>
        <w:shd w:val="clear" w:color="auto" w:fill="auto"/>
        <w:spacing w:before="0" w:after="0" w:line="240" w:lineRule="exact"/>
        <w:ind w:right="80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   </w:t>
      </w:r>
    </w:p>
    <w:p w:rsidR="009E7453" w:rsidRDefault="009E7453" w:rsidP="009E7453">
      <w:pPr>
        <w:pStyle w:val="Heading40"/>
        <w:keepNext/>
        <w:keepLines/>
        <w:shd w:val="clear" w:color="auto" w:fill="auto"/>
        <w:spacing w:after="509" w:line="210" w:lineRule="exact"/>
        <w:ind w:right="20"/>
      </w:pPr>
      <w:r>
        <w:t xml:space="preserve">CERERE DE ANULARE </w:t>
      </w:r>
      <w:proofErr w:type="gramStart"/>
      <w:r>
        <w:t>A</w:t>
      </w:r>
      <w:proofErr w:type="gramEnd"/>
      <w:r>
        <w:t xml:space="preserve"> ACCESORIILOR</w:t>
      </w:r>
      <w:bookmarkEnd w:id="0"/>
    </w:p>
    <w:p w:rsidR="009E7453" w:rsidRDefault="00A76A56" w:rsidP="009E7453">
      <w:pPr>
        <w:pStyle w:val="Tableofcontents0"/>
        <w:shd w:val="clear" w:color="auto" w:fill="auto"/>
        <w:tabs>
          <w:tab w:val="left" w:leader="dot" w:pos="5342"/>
          <w:tab w:val="left" w:leader="dot" w:pos="9919"/>
        </w:tabs>
      </w:pPr>
      <w:r w:rsidRPr="00A76A56">
        <w:fldChar w:fldCharType="begin"/>
      </w:r>
      <w:r w:rsidR="009E7453">
        <w:instrText xml:space="preserve"> TOC \o "1-5" \h \z </w:instrText>
      </w:r>
      <w:r w:rsidRPr="00A76A56">
        <w:fldChar w:fldCharType="separate"/>
      </w:r>
      <w:r w:rsidR="009E7453">
        <w:t>Subsemnatul(a)</w:t>
      </w:r>
      <w:r w:rsidR="009E7453">
        <w:tab/>
      </w:r>
      <w:r w:rsidR="009E7453">
        <w:rPr>
          <w:vertAlign w:val="superscript"/>
        </w:rPr>
        <w:footnoteReference w:id="1"/>
      </w:r>
      <w:r w:rsidR="009E7453">
        <w:rPr>
          <w:rStyle w:val="Tableofcontents11ptItalic"/>
        </w:rPr>
        <w:t>Subscrisa</w:t>
      </w:r>
      <w:r w:rsidR="009E7453">
        <w:tab/>
        <w:t>,</w:t>
      </w:r>
    </w:p>
    <w:p w:rsidR="009E7453" w:rsidRDefault="009E7453" w:rsidP="009E7453">
      <w:pPr>
        <w:pStyle w:val="Tableofcontents20"/>
        <w:shd w:val="clear" w:color="auto" w:fill="auto"/>
        <w:tabs>
          <w:tab w:val="left" w:leader="dot" w:pos="4248"/>
          <w:tab w:val="left" w:leader="dot" w:pos="9919"/>
        </w:tabs>
      </w:pPr>
      <w:r>
        <w:t>C.I.F.</w:t>
      </w:r>
      <w:r>
        <w:rPr>
          <w:vertAlign w:val="superscript"/>
        </w:rPr>
        <w:footnoteReference w:id="2"/>
      </w:r>
      <w:r>
        <w:rPr>
          <w:rStyle w:val="Tableofcontents2105ptNotItalic"/>
        </w:rPr>
        <w:tab/>
      </w:r>
      <w:r>
        <w:t>cu domiciliul/sediul în ROMÂNIA/</w:t>
      </w:r>
      <w:r>
        <w:rPr>
          <w:rStyle w:val="Tableofcontents2105ptNotItalic"/>
        </w:rPr>
        <w:tab/>
        <w:t>,</w:t>
      </w:r>
    </w:p>
    <w:p w:rsidR="009E7453" w:rsidRDefault="009E7453" w:rsidP="009E7453">
      <w:pPr>
        <w:pStyle w:val="Tableofcontents20"/>
        <w:shd w:val="clear" w:color="auto" w:fill="auto"/>
        <w:tabs>
          <w:tab w:val="left" w:leader="dot" w:pos="1316"/>
          <w:tab w:val="left" w:leader="dot" w:pos="1539"/>
          <w:tab w:val="left" w:leader="dot" w:pos="2337"/>
          <w:tab w:val="left" w:leader="dot" w:pos="2601"/>
          <w:tab w:val="left" w:leader="dot" w:pos="4781"/>
          <w:tab w:val="left" w:leader="dot" w:pos="9919"/>
        </w:tabs>
      </w:pPr>
      <w:r>
        <w:t>judeţul</w:t>
      </w:r>
      <w:r>
        <w:rPr>
          <w:rStyle w:val="Tableofcontents2105ptNotItalic"/>
        </w:rPr>
        <w:tab/>
      </w:r>
      <w:r>
        <w:rPr>
          <w:rStyle w:val="Tableofcontents2105ptNotItalic"/>
        </w:rPr>
        <w:tab/>
      </w:r>
      <w:r>
        <w:rPr>
          <w:rStyle w:val="Tableofcontents2105ptNotItalic"/>
        </w:rPr>
        <w:tab/>
      </w:r>
      <w:r>
        <w:rPr>
          <w:rStyle w:val="Tableofcontents2105ptNotItalic"/>
        </w:rPr>
        <w:tab/>
      </w:r>
      <w:r>
        <w:t>codul poştal....</w:t>
      </w:r>
      <w:r>
        <w:rPr>
          <w:rStyle w:val="Tableofcontents2105ptNotItalic"/>
        </w:rPr>
        <w:tab/>
      </w:r>
      <w:r>
        <w:t>,municiplul/oraşul/comuna</w:t>
      </w:r>
      <w:r>
        <w:rPr>
          <w:rStyle w:val="Tableofcontents2105ptNotItalic"/>
        </w:rPr>
        <w:tab/>
        <w:t>,</w:t>
      </w:r>
      <w:r w:rsidR="00A76A56">
        <w:fldChar w:fldCharType="end"/>
      </w:r>
    </w:p>
    <w:p w:rsidR="009E7453" w:rsidRDefault="009E7453" w:rsidP="009E7453">
      <w:pPr>
        <w:pStyle w:val="Bodytext30"/>
        <w:shd w:val="clear" w:color="auto" w:fill="auto"/>
        <w:tabs>
          <w:tab w:val="left" w:leader="dot" w:pos="3629"/>
          <w:tab w:val="left" w:leader="dot" w:pos="9557"/>
          <w:tab w:val="left" w:leader="dot" w:pos="9758"/>
        </w:tabs>
        <w:spacing w:line="274" w:lineRule="exact"/>
      </w:pPr>
      <w:proofErr w:type="spellStart"/>
      <w:proofErr w:type="gram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proofErr w:type="gramEnd"/>
      <w:r>
        <w:rPr>
          <w:rStyle w:val="Bodytext3105ptNotItalic"/>
        </w:rPr>
        <w:tab/>
        <w:t xml:space="preserve">, </w:t>
      </w:r>
      <w:r>
        <w:t>str.</w:t>
      </w:r>
      <w:r>
        <w:rPr>
          <w:rStyle w:val="Bodytext3105ptNotItalic"/>
        </w:rPr>
        <w:t xml:space="preserve"> .</w:t>
      </w:r>
      <w:r>
        <w:rPr>
          <w:rStyle w:val="Bodytext3105ptNotItalic"/>
        </w:rPr>
        <w:tab/>
      </w:r>
      <w:r>
        <w:rPr>
          <w:rStyle w:val="Bodytext3105ptNotItalic"/>
        </w:rPr>
        <w:tab/>
      </w:r>
      <w:proofErr w:type="gramStart"/>
      <w:r>
        <w:t>nr</w:t>
      </w:r>
      <w:proofErr w:type="gramEnd"/>
      <w:r>
        <w:t>.</w:t>
      </w:r>
    </w:p>
    <w:p w:rsidR="009E7453" w:rsidRDefault="009E7453" w:rsidP="009E7453">
      <w:pPr>
        <w:pStyle w:val="Bodytext30"/>
        <w:shd w:val="clear" w:color="auto" w:fill="auto"/>
        <w:tabs>
          <w:tab w:val="left" w:leader="dot" w:pos="365"/>
          <w:tab w:val="left" w:leader="dot" w:pos="596"/>
          <w:tab w:val="left" w:leader="dot" w:pos="1316"/>
          <w:tab w:val="left" w:leader="dot" w:pos="1442"/>
          <w:tab w:val="left" w:leader="dot" w:pos="2140"/>
          <w:tab w:val="left" w:leader="dot" w:pos="2432"/>
          <w:tab w:val="left" w:leader="dot" w:pos="3024"/>
          <w:tab w:val="left" w:leader="dot" w:pos="3967"/>
          <w:tab w:val="left" w:leader="dot" w:pos="9557"/>
        </w:tabs>
        <w:spacing w:line="274" w:lineRule="exact"/>
      </w:pPr>
      <w:r>
        <w:rPr>
          <w:rStyle w:val="Bodytext3105ptNotItalic"/>
        </w:rPr>
        <w:tab/>
      </w:r>
      <w:r>
        <w:rPr>
          <w:rStyle w:val="Bodytext3105ptNotItalic"/>
        </w:rPr>
        <w:tab/>
      </w:r>
      <w:proofErr w:type="spellStart"/>
      <w:proofErr w:type="gramStart"/>
      <w:r>
        <w:t>bl</w:t>
      </w:r>
      <w:proofErr w:type="spellEnd"/>
      <w:proofErr w:type="gramEnd"/>
      <w:r>
        <w:rPr>
          <w:rStyle w:val="Bodytext3105ptNotItalic"/>
        </w:rPr>
        <w:tab/>
      </w:r>
      <w:r>
        <w:rPr>
          <w:rStyle w:val="Bodytext3105ptNotItalic"/>
        </w:rPr>
        <w:tab/>
      </w:r>
      <w:r>
        <w:t>sc</w:t>
      </w:r>
      <w:r>
        <w:rPr>
          <w:rStyle w:val="Bodytext3105ptNotItalic"/>
        </w:rPr>
        <w:tab/>
      </w:r>
      <w:r>
        <w:rPr>
          <w:rStyle w:val="Bodytext3105ptNotItalic"/>
        </w:rPr>
        <w:tab/>
      </w:r>
      <w:r>
        <w:t>et</w:t>
      </w:r>
      <w:r>
        <w:rPr>
          <w:rStyle w:val="Bodytext3105ptNotItalic"/>
        </w:rPr>
        <w:tab/>
        <w:t xml:space="preserve">, </w:t>
      </w:r>
      <w:proofErr w:type="spellStart"/>
      <w:r>
        <w:t>ap</w:t>
      </w:r>
      <w:proofErr w:type="spellEnd"/>
      <w:r>
        <w:rPr>
          <w:rStyle w:val="Bodytext3105ptNotItalic"/>
        </w:rPr>
        <w:tab/>
        <w:t xml:space="preserve">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B.I./C.I./C.I.P./</w:t>
      </w:r>
      <w:proofErr w:type="spellStart"/>
      <w:r>
        <w:t>Paşaport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rPr>
          <w:rStyle w:val="Bodytext3105ptNotItalic"/>
        </w:rPr>
        <w:tab/>
      </w:r>
      <w:r>
        <w:t>nr.</w:t>
      </w:r>
    </w:p>
    <w:p w:rsidR="009E7453" w:rsidRDefault="009E7453" w:rsidP="009E7453">
      <w:pPr>
        <w:pStyle w:val="Bodytext30"/>
        <w:shd w:val="clear" w:color="auto" w:fill="auto"/>
        <w:tabs>
          <w:tab w:val="left" w:leader="dot" w:pos="1606"/>
          <w:tab w:val="left" w:leader="dot" w:pos="5821"/>
          <w:tab w:val="left" w:leader="dot" w:pos="8021"/>
          <w:tab w:val="left" w:leader="dot" w:pos="8214"/>
        </w:tabs>
        <w:spacing w:line="274" w:lineRule="exact"/>
      </w:pPr>
      <w:r>
        <w:rPr>
          <w:rStyle w:val="Bodytext3105ptNotItalic"/>
        </w:rPr>
        <w:tab/>
        <w:t xml:space="preserve">, </w:t>
      </w:r>
      <w:r>
        <w:t>tel. /fax</w:t>
      </w:r>
      <w:r>
        <w:rPr>
          <w:rStyle w:val="Bodytext3105ptNotItalic"/>
        </w:rPr>
        <w:tab/>
      </w:r>
      <w:proofErr w:type="gramStart"/>
      <w:r>
        <w:t>,e</w:t>
      </w:r>
      <w:proofErr w:type="gramEnd"/>
      <w:r>
        <w:t>-mail</w:t>
      </w:r>
      <w:r>
        <w:rPr>
          <w:rStyle w:val="Bodytext3105ptNotItalic"/>
        </w:rPr>
        <w:tab/>
      </w:r>
      <w:r>
        <w:rPr>
          <w:rStyle w:val="Bodytext3105ptNotItalic"/>
        </w:rPr>
        <w:tab/>
      </w:r>
      <w:proofErr w:type="spellStart"/>
      <w:r>
        <w:t>reprezentată</w:t>
      </w:r>
      <w:proofErr w:type="spellEnd"/>
    </w:p>
    <w:p w:rsidR="009E7453" w:rsidRDefault="009E7453" w:rsidP="009E7453">
      <w:pPr>
        <w:pStyle w:val="Bodytext20"/>
        <w:shd w:val="clear" w:color="auto" w:fill="auto"/>
        <w:tabs>
          <w:tab w:val="left" w:leader="dot" w:pos="6260"/>
          <w:tab w:val="left" w:leader="dot" w:pos="6468"/>
          <w:tab w:val="left" w:leader="dot" w:pos="9919"/>
        </w:tabs>
        <w:spacing w:after="0" w:line="274" w:lineRule="exact"/>
        <w:ind w:firstLine="0"/>
      </w:pPr>
      <w:r>
        <w:rPr>
          <w:rStyle w:val="Bodytext211ptItalic"/>
        </w:rPr>
        <w:t>prin</w:t>
      </w:r>
      <w:r>
        <w:rPr>
          <w:rStyle w:val="Bodytext211ptItalic"/>
          <w:vertAlign w:val="superscript"/>
        </w:rPr>
        <w:footnoteReference w:id="3"/>
      </w:r>
      <w:r>
        <w:tab/>
      </w:r>
      <w:r>
        <w:tab/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</w:t>
      </w:r>
      <w:r>
        <w:tab/>
      </w:r>
    </w:p>
    <w:p w:rsidR="009E7453" w:rsidRDefault="009E7453" w:rsidP="009E7453">
      <w:pPr>
        <w:pStyle w:val="Bodytext20"/>
        <w:shd w:val="clear" w:color="auto" w:fill="auto"/>
        <w:tabs>
          <w:tab w:val="left" w:leader="dot" w:pos="5342"/>
          <w:tab w:val="left" w:leader="dot" w:pos="9288"/>
        </w:tabs>
        <w:spacing w:after="0" w:line="274" w:lineRule="exact"/>
        <w:ind w:firstLine="0"/>
      </w:pPr>
      <w:proofErr w:type="gramStart"/>
      <w:r>
        <w:t>cu</w:t>
      </w:r>
      <w:proofErr w:type="gramEnd"/>
      <w:r>
        <w:t xml:space="preserve"> </w:t>
      </w:r>
      <w:proofErr w:type="spellStart"/>
      <w:r>
        <w:t>domiciliul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ROMÂNIA/</w:t>
      </w:r>
      <w:r>
        <w:tab/>
        <w:t xml:space="preserve">, </w:t>
      </w:r>
      <w:proofErr w:type="spellStart"/>
      <w:r>
        <w:t>judeţul</w:t>
      </w:r>
      <w:proofErr w:type="spellEnd"/>
      <w:r>
        <w:t xml:space="preserve"> </w:t>
      </w:r>
      <w:r>
        <w:tab/>
        <w:t xml:space="preserve">, </w:t>
      </w:r>
      <w:proofErr w:type="spellStart"/>
      <w:r>
        <w:t>codul</w:t>
      </w:r>
      <w:proofErr w:type="spellEnd"/>
    </w:p>
    <w:p w:rsidR="009E7453" w:rsidRDefault="009E7453" w:rsidP="009E7453">
      <w:pPr>
        <w:pStyle w:val="Bodytext20"/>
        <w:shd w:val="clear" w:color="auto" w:fill="auto"/>
        <w:tabs>
          <w:tab w:val="left" w:leader="dot" w:pos="2337"/>
          <w:tab w:val="left" w:leader="dot" w:pos="9919"/>
        </w:tabs>
        <w:spacing w:after="0" w:line="274" w:lineRule="exact"/>
        <w:ind w:firstLine="0"/>
      </w:pPr>
      <w:proofErr w:type="spellStart"/>
      <w:proofErr w:type="gramStart"/>
      <w:r>
        <w:t>poştal</w:t>
      </w:r>
      <w:proofErr w:type="spellEnd"/>
      <w:proofErr w:type="gramEnd"/>
      <w:r>
        <w:tab/>
        <w:t>,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ab/>
      </w:r>
    </w:p>
    <w:p w:rsidR="009E7453" w:rsidRDefault="009E7453" w:rsidP="009E7453">
      <w:pPr>
        <w:pStyle w:val="Bodytext20"/>
        <w:shd w:val="clear" w:color="auto" w:fill="auto"/>
        <w:tabs>
          <w:tab w:val="left" w:leader="dot" w:pos="3024"/>
          <w:tab w:val="left" w:leader="dot" w:pos="8021"/>
          <w:tab w:val="left" w:leader="dot" w:pos="8178"/>
          <w:tab w:val="left" w:leader="dot" w:pos="9288"/>
          <w:tab w:val="left" w:leader="dot" w:pos="9621"/>
        </w:tabs>
        <w:spacing w:after="0" w:line="274" w:lineRule="exact"/>
        <w:ind w:firstLine="0"/>
      </w:pPr>
      <w:proofErr w:type="spellStart"/>
      <w:proofErr w:type="gram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proofErr w:type="gramEnd"/>
      <w:r>
        <w:tab/>
        <w:t xml:space="preserve">, </w:t>
      </w:r>
      <w:proofErr w:type="spellStart"/>
      <w:r>
        <w:t>str</w:t>
      </w:r>
      <w:proofErr w:type="spellEnd"/>
      <w:r>
        <w:tab/>
      </w:r>
      <w:r>
        <w:tab/>
        <w:t xml:space="preserve"> nr</w:t>
      </w:r>
      <w:r>
        <w:tab/>
      </w:r>
      <w:r>
        <w:tab/>
        <w:t xml:space="preserve"> bl.</w:t>
      </w:r>
    </w:p>
    <w:p w:rsidR="009E7453" w:rsidRDefault="009E7453" w:rsidP="009E7453">
      <w:pPr>
        <w:pStyle w:val="Bodytext20"/>
        <w:shd w:val="clear" w:color="auto" w:fill="auto"/>
        <w:tabs>
          <w:tab w:val="left" w:leader="dot" w:pos="853"/>
          <w:tab w:val="left" w:leader="dot" w:pos="1060"/>
          <w:tab w:val="left" w:leader="dot" w:pos="2140"/>
          <w:tab w:val="left" w:leader="dot" w:pos="3024"/>
          <w:tab w:val="left" w:leader="dot" w:pos="4248"/>
          <w:tab w:val="left" w:leader="dot" w:pos="9919"/>
        </w:tabs>
        <w:spacing w:after="0" w:line="274" w:lineRule="exact"/>
        <w:ind w:firstLine="0"/>
      </w:pPr>
      <w:r>
        <w:tab/>
      </w:r>
      <w:r>
        <w:tab/>
        <w:t xml:space="preserve"> </w:t>
      </w:r>
      <w:proofErr w:type="gramStart"/>
      <w:r>
        <w:t>sc</w:t>
      </w:r>
      <w:proofErr w:type="gramEnd"/>
      <w:r>
        <w:tab/>
        <w:t xml:space="preserve"> et</w:t>
      </w:r>
      <w:r>
        <w:tab/>
        <w:t xml:space="preserve">, </w:t>
      </w:r>
      <w:proofErr w:type="spellStart"/>
      <w:r>
        <w:t>ap</w:t>
      </w:r>
      <w:proofErr w:type="spellEnd"/>
      <w:r>
        <w:t xml:space="preserve"> </w:t>
      </w:r>
      <w:r>
        <w:tab/>
        <w:t xml:space="preserve">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B.I./C.I./C.I.P./</w:t>
      </w:r>
      <w:proofErr w:type="spellStart"/>
      <w:r>
        <w:t>Paşaport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</w:t>
      </w:r>
      <w:r>
        <w:tab/>
      </w:r>
    </w:p>
    <w:p w:rsidR="009E7453" w:rsidRDefault="009E7453" w:rsidP="009E7453">
      <w:pPr>
        <w:pStyle w:val="Bodytext20"/>
        <w:shd w:val="clear" w:color="auto" w:fill="auto"/>
        <w:tabs>
          <w:tab w:val="left" w:leader="dot" w:pos="1316"/>
          <w:tab w:val="left" w:leader="dot" w:pos="5616"/>
        </w:tabs>
        <w:spacing w:after="0" w:line="274" w:lineRule="exact"/>
        <w:ind w:firstLine="0"/>
      </w:pPr>
      <w:proofErr w:type="gramStart"/>
      <w:r>
        <w:t>nr</w:t>
      </w:r>
      <w:proofErr w:type="gramEnd"/>
      <w:r>
        <w:tab/>
      </w:r>
      <w:r>
        <w:rPr>
          <w:rStyle w:val="Bodytext211ptItalic"/>
        </w:rPr>
        <w:t>C.I.F.</w:t>
      </w:r>
      <w:r>
        <w:rPr>
          <w:rStyle w:val="Bodytext211ptItalic"/>
          <w:vertAlign w:val="superscript"/>
        </w:rPr>
        <w:t>2)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Capitolului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din</w:t>
      </w:r>
    </w:p>
    <w:p w:rsidR="009E7453" w:rsidRDefault="009E7453" w:rsidP="009E7453">
      <w:pPr>
        <w:pStyle w:val="Bodytext20"/>
        <w:shd w:val="clear" w:color="auto" w:fill="auto"/>
        <w:spacing w:after="0" w:line="274" w:lineRule="exact"/>
        <w:ind w:firstLine="0"/>
      </w:pPr>
      <w:proofErr w:type="gramStart"/>
      <w:r>
        <w:t>O.U.G. nr.</w:t>
      </w:r>
      <w:proofErr w:type="gramEnd"/>
      <w:r>
        <w:t xml:space="preserve"> </w:t>
      </w:r>
      <w:proofErr w:type="gramStart"/>
      <w:r>
        <w:t xml:space="preserve">69/2020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</w:t>
      </w:r>
    </w:p>
    <w:p w:rsidR="009E7453" w:rsidRDefault="009E7453" w:rsidP="009E7453">
      <w:pPr>
        <w:pStyle w:val="Bodytext20"/>
        <w:shd w:val="clear" w:color="auto" w:fill="auto"/>
        <w:tabs>
          <w:tab w:val="left" w:leader="dot" w:pos="8021"/>
        </w:tabs>
        <w:spacing w:after="0" w:line="274" w:lineRule="exact"/>
        <w:ind w:firstLine="0"/>
      </w:pPr>
      <w:proofErr w:type="spellStart"/>
      <w:proofErr w:type="gramStart"/>
      <w:r>
        <w:t>precum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H.C.L. nr</w:t>
      </w:r>
      <w:r>
        <w:tab/>
        <w:t xml:space="preserve">/2020 </w:t>
      </w:r>
      <w:proofErr w:type="spellStart"/>
      <w:r>
        <w:t>cu</w:t>
      </w:r>
      <w:proofErr w:type="spellEnd"/>
      <w:r>
        <w:t xml:space="preserve"> </w:t>
      </w:r>
      <w:proofErr w:type="spellStart"/>
      <w:r>
        <w:t>privire</w:t>
      </w:r>
      <w:proofErr w:type="spellEnd"/>
      <w:r>
        <w:t xml:space="preserve"> la</w:t>
      </w:r>
    </w:p>
    <w:p w:rsidR="009E7453" w:rsidRDefault="009E7453" w:rsidP="009E7453">
      <w:pPr>
        <w:pStyle w:val="Bodytext20"/>
        <w:shd w:val="clear" w:color="auto" w:fill="auto"/>
        <w:spacing w:after="0" w:line="274" w:lineRule="exact"/>
        <w:ind w:firstLine="0"/>
      </w:pPr>
      <w:proofErr w:type="spellStart"/>
      <w:proofErr w:type="gramStart"/>
      <w:r>
        <w:t>aplicarea</w:t>
      </w:r>
      <w:proofErr w:type="spellEnd"/>
      <w:proofErr w:type="gram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Capitolului</w:t>
      </w:r>
      <w:proofErr w:type="spellEnd"/>
      <w:r>
        <w:t xml:space="preserve"> II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</w:t>
      </w:r>
      <w:proofErr w:type="gramStart"/>
      <w:r>
        <w:t xml:space="preserve">69/2020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anulării</w:t>
      </w:r>
      <w:proofErr w:type="spellEnd"/>
      <w:r>
        <w:t xml:space="preserve"> </w:t>
      </w:r>
      <w:proofErr w:type="spellStart"/>
      <w:r>
        <w:t>accesoriilor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restante</w:t>
      </w:r>
      <w:proofErr w:type="spellEnd"/>
      <w:r>
        <w:t xml:space="preserve"> la data de 31 </w:t>
      </w:r>
      <w:proofErr w:type="spellStart"/>
      <w:r>
        <w:t>martie</w:t>
      </w:r>
      <w:proofErr w:type="spellEnd"/>
      <w:r>
        <w:t xml:space="preserve"> 2020 </w:t>
      </w:r>
      <w:proofErr w:type="spellStart"/>
      <w:r>
        <w:t>datorate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 al</w:t>
      </w:r>
    </w:p>
    <w:p w:rsidR="009E7453" w:rsidRDefault="00273CAD" w:rsidP="009E7453">
      <w:pPr>
        <w:pStyle w:val="Bodytext20"/>
        <w:shd w:val="clear" w:color="auto" w:fill="auto"/>
        <w:tabs>
          <w:tab w:val="left" w:leader="dot" w:pos="9557"/>
        </w:tabs>
        <w:spacing w:after="0" w:line="274" w:lineRule="exact"/>
        <w:ind w:firstLine="0"/>
      </w:pPr>
      <w:proofErr w:type="spellStart"/>
      <w:r>
        <w:t>Comunei</w:t>
      </w:r>
      <w:proofErr w:type="spellEnd"/>
      <w:r>
        <w:t xml:space="preserve"> </w:t>
      </w:r>
      <w:proofErr w:type="spellStart"/>
      <w:r>
        <w:t>Moțca</w:t>
      </w:r>
      <w:proofErr w:type="spellEnd"/>
      <w:r w:rsidR="009E7453">
        <w:t xml:space="preserve">, solicit </w:t>
      </w:r>
      <w:proofErr w:type="spellStart"/>
      <w:r w:rsidR="009E7453">
        <w:t>anularea</w:t>
      </w:r>
      <w:proofErr w:type="spellEnd"/>
      <w:r w:rsidR="009E7453">
        <w:t xml:space="preserve"> </w:t>
      </w:r>
      <w:proofErr w:type="spellStart"/>
      <w:r w:rsidR="009E7453">
        <w:t>accesoriilor</w:t>
      </w:r>
      <w:proofErr w:type="spellEnd"/>
      <w:r w:rsidR="009E7453">
        <w:t xml:space="preserve"> </w:t>
      </w:r>
      <w:proofErr w:type="spellStart"/>
      <w:r w:rsidR="009E7453">
        <w:t>în</w:t>
      </w:r>
      <w:proofErr w:type="spellEnd"/>
      <w:r w:rsidR="009E7453">
        <w:t xml:space="preserve"> </w:t>
      </w:r>
      <w:proofErr w:type="spellStart"/>
      <w:r w:rsidR="009E7453">
        <w:t>sumă</w:t>
      </w:r>
      <w:proofErr w:type="spellEnd"/>
      <w:r w:rsidR="009E7453">
        <w:t xml:space="preserve"> </w:t>
      </w:r>
      <w:proofErr w:type="spellStart"/>
      <w:r w:rsidR="009E7453">
        <w:t>totală</w:t>
      </w:r>
      <w:proofErr w:type="spellEnd"/>
      <w:r w:rsidR="009E7453">
        <w:t xml:space="preserve"> de </w:t>
      </w:r>
      <w:r w:rsidR="009E7453">
        <w:tab/>
        <w:t xml:space="preserve"> lei,</w:t>
      </w:r>
    </w:p>
    <w:p w:rsidR="009E7453" w:rsidRDefault="009E7453" w:rsidP="009E7453">
      <w:pPr>
        <w:pStyle w:val="Bodytext20"/>
        <w:shd w:val="clear" w:color="auto" w:fill="auto"/>
        <w:spacing w:after="240" w:line="274" w:lineRule="exact"/>
        <w:ind w:firstLine="0"/>
      </w:pPr>
      <w:proofErr w:type="spellStart"/>
      <w:proofErr w:type="gramStart"/>
      <w:r>
        <w:t>aferente</w:t>
      </w:r>
      <w:proofErr w:type="spellEnd"/>
      <w:proofErr w:type="gram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restante</w:t>
      </w:r>
      <w:proofErr w:type="spellEnd"/>
      <w:r>
        <w:t xml:space="preserve"> la data de 31 </w:t>
      </w:r>
      <w:proofErr w:type="spellStart"/>
      <w:r>
        <w:t>martie</w:t>
      </w:r>
      <w:proofErr w:type="spellEnd"/>
      <w:r>
        <w:t xml:space="preserve"> 2020 </w:t>
      </w:r>
      <w:proofErr w:type="spellStart"/>
      <w:r>
        <w:t>inclusiv</w:t>
      </w:r>
      <w:proofErr w:type="spellEnd"/>
      <w:r>
        <w:t>.</w:t>
      </w:r>
    </w:p>
    <w:p w:rsidR="009E7453" w:rsidRDefault="009E7453" w:rsidP="009E7453">
      <w:pPr>
        <w:pStyle w:val="Bodytext60"/>
        <w:shd w:val="clear" w:color="auto" w:fill="auto"/>
        <w:tabs>
          <w:tab w:val="left" w:leader="dot" w:pos="8021"/>
        </w:tabs>
        <w:spacing w:before="0" w:after="0" w:line="274" w:lineRule="exact"/>
      </w:pPr>
      <w:proofErr w:type="spellStart"/>
      <w:r>
        <w:t>Precizez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îndeplinite</w:t>
      </w:r>
      <w:proofErr w:type="spellEnd"/>
      <w:r>
        <w:t xml:space="preserve"> </w:t>
      </w:r>
      <w:proofErr w:type="spellStart"/>
      <w:r>
        <w:t>cumulativ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de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anulării</w:t>
      </w:r>
      <w:proofErr w:type="spellEnd"/>
      <w:r>
        <w:t xml:space="preserve"> </w:t>
      </w:r>
      <w:proofErr w:type="spellStart"/>
      <w:r>
        <w:t>accesoriilor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restante</w:t>
      </w:r>
      <w:proofErr w:type="spellEnd"/>
      <w:r>
        <w:t xml:space="preserve"> la data de 31 </w:t>
      </w:r>
      <w:proofErr w:type="spellStart"/>
      <w:r>
        <w:t>martie</w:t>
      </w:r>
      <w:proofErr w:type="spellEnd"/>
      <w:r>
        <w:t xml:space="preserve"> 2020 </w:t>
      </w:r>
      <w:proofErr w:type="spellStart"/>
      <w:r>
        <w:t>datorate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 al</w:t>
      </w:r>
      <w:r w:rsidR="00273CAD">
        <w:t xml:space="preserve"> </w:t>
      </w:r>
      <w:proofErr w:type="spellStart"/>
      <w:r w:rsidR="00273CAD">
        <w:t>Comunei</w:t>
      </w:r>
      <w:proofErr w:type="spellEnd"/>
      <w:r w:rsidR="00273CAD">
        <w:t xml:space="preserve"> </w:t>
      </w:r>
      <w:proofErr w:type="spellStart"/>
      <w:r w:rsidR="00273CAD">
        <w:t>Moțca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nr</w:t>
      </w:r>
      <w:r>
        <w:tab/>
        <w:t xml:space="preserve">/2020, </w:t>
      </w:r>
      <w:proofErr w:type="spellStart"/>
      <w:r>
        <w:t>respectiv</w:t>
      </w:r>
      <w:proofErr w:type="spellEnd"/>
      <w:r>
        <w:t>:</w:t>
      </w:r>
    </w:p>
    <w:p w:rsidR="009E7453" w:rsidRDefault="009E7453" w:rsidP="009E7453">
      <w:pPr>
        <w:pStyle w:val="Bodytext6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74" w:lineRule="exact"/>
      </w:pPr>
      <w:r>
        <w:t xml:space="preserve">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stinse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anulare</w:t>
      </w:r>
      <w:proofErr w:type="spellEnd"/>
      <w:r>
        <w:t xml:space="preserve"> a </w:t>
      </w:r>
      <w:proofErr w:type="spellStart"/>
      <w:r>
        <w:t>accesoriilor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restante</w:t>
      </w:r>
      <w:proofErr w:type="spellEnd"/>
      <w:r>
        <w:t xml:space="preserve"> la 31 </w:t>
      </w:r>
      <w:proofErr w:type="spellStart"/>
      <w:r>
        <w:t>martie</w:t>
      </w:r>
      <w:proofErr w:type="spellEnd"/>
      <w:r>
        <w:t xml:space="preserve"> 2020 </w:t>
      </w:r>
      <w:proofErr w:type="spellStart"/>
      <w:r>
        <w:t>inclusiv</w:t>
      </w:r>
      <w:proofErr w:type="spellEnd"/>
      <w:r>
        <w:t>;</w:t>
      </w:r>
    </w:p>
    <w:p w:rsidR="009E7453" w:rsidRDefault="009E7453" w:rsidP="009E7453">
      <w:pPr>
        <w:pStyle w:val="Bodytext6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74" w:lineRule="exact"/>
      </w:pPr>
      <w:r>
        <w:t xml:space="preserve">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stinse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anulare</w:t>
      </w:r>
      <w:proofErr w:type="spellEnd"/>
      <w:r>
        <w:t xml:space="preserve"> a </w:t>
      </w:r>
      <w:proofErr w:type="spellStart"/>
      <w:r>
        <w:t>accesoriilor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accesorii</w:t>
      </w:r>
      <w:proofErr w:type="spellEnd"/>
      <w:r>
        <w:t xml:space="preserve"> administrate de </w:t>
      </w:r>
      <w:proofErr w:type="spellStart"/>
      <w:r>
        <w:t>organul</w:t>
      </w:r>
      <w:proofErr w:type="spellEnd"/>
      <w:r>
        <w:t xml:space="preserve"> fiscal local cu </w:t>
      </w:r>
      <w:proofErr w:type="spellStart"/>
      <w:r>
        <w:t>termene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data de 1 </w:t>
      </w:r>
      <w:proofErr w:type="spellStart"/>
      <w:r>
        <w:t>aprilie</w:t>
      </w:r>
      <w:proofErr w:type="spellEnd"/>
      <w:r>
        <w:t xml:space="preserve"> 2020 </w:t>
      </w:r>
      <w:proofErr w:type="spellStart"/>
      <w:r>
        <w:t>şi</w:t>
      </w:r>
      <w:proofErr w:type="spellEnd"/>
      <w:r>
        <w:t xml:space="preserve">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anulare</w:t>
      </w:r>
      <w:proofErr w:type="spellEnd"/>
      <w:r>
        <w:t xml:space="preserve"> a </w:t>
      </w:r>
      <w:proofErr w:type="spellStart"/>
      <w:r>
        <w:t>accesoriilor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>;</w:t>
      </w:r>
    </w:p>
    <w:p w:rsidR="009E7453" w:rsidRDefault="009E7453" w:rsidP="009E7453">
      <w:pPr>
        <w:pStyle w:val="Bodytext6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274" w:lineRule="exact"/>
      </w:pPr>
      <w:r>
        <w:t xml:space="preserve">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declaraţiile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anulare</w:t>
      </w:r>
      <w:proofErr w:type="spellEnd"/>
      <w:r>
        <w:t xml:space="preserve"> a </w:t>
      </w:r>
      <w:proofErr w:type="spellStart"/>
      <w:r>
        <w:t>accesoriilor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>;</w:t>
      </w:r>
    </w:p>
    <w:p w:rsidR="009E7453" w:rsidRDefault="009E7453" w:rsidP="009E7453">
      <w:pPr>
        <w:pStyle w:val="Bodytext6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0" w:line="274" w:lineRule="exact"/>
      </w:pPr>
      <w:proofErr w:type="spellStart"/>
      <w:proofErr w:type="gramStart"/>
      <w:r>
        <w:t>cererea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 a </w:t>
      </w:r>
      <w:proofErr w:type="spellStart"/>
      <w:r>
        <w:t>condiţiilor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2, lit. a)-c) din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anulării</w:t>
      </w:r>
      <w:proofErr w:type="spellEnd"/>
      <w:r>
        <w:t xml:space="preserve"> </w:t>
      </w:r>
      <w:proofErr w:type="spellStart"/>
      <w:r>
        <w:t>accesoriilor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restante</w:t>
      </w:r>
      <w:proofErr w:type="spellEnd"/>
      <w:r>
        <w:t xml:space="preserve"> la data de 31 </w:t>
      </w:r>
      <w:proofErr w:type="spellStart"/>
      <w:r>
        <w:t>martie</w:t>
      </w:r>
      <w:proofErr w:type="spellEnd"/>
      <w:r>
        <w:t xml:space="preserve"> 2020 </w:t>
      </w:r>
      <w:proofErr w:type="spellStart"/>
      <w:r>
        <w:t>datorate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 al </w:t>
      </w:r>
      <w:proofErr w:type="spellStart"/>
      <w:r w:rsidR="00273CAD">
        <w:t>Comunei</w:t>
      </w:r>
      <w:proofErr w:type="spellEnd"/>
      <w:r w:rsidR="00273CAD">
        <w:t xml:space="preserve"> Moțca</w:t>
      </w:r>
      <w:r>
        <w:t>,</w:t>
      </w:r>
    </w:p>
    <w:p w:rsidR="009E7453" w:rsidRDefault="009E7453" w:rsidP="009E7453">
      <w:pPr>
        <w:pStyle w:val="Bodytext60"/>
        <w:shd w:val="clear" w:color="auto" w:fill="auto"/>
        <w:tabs>
          <w:tab w:val="left" w:leader="dot" w:pos="3319"/>
        </w:tabs>
        <w:spacing w:before="0" w:after="0" w:line="274" w:lineRule="exact"/>
      </w:pPr>
      <w:proofErr w:type="spellStart"/>
      <w:proofErr w:type="gramStart"/>
      <w:r>
        <w:t>aprobată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H.C.L. nr</w:t>
      </w:r>
      <w:r>
        <w:tab/>
        <w:t xml:space="preserve">/2020,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menţionat</w:t>
      </w:r>
      <w:proofErr w:type="spellEnd"/>
      <w:r>
        <w:t xml:space="preserve"> la art. 2, lit. d) </w:t>
      </w:r>
      <w:proofErr w:type="gramStart"/>
      <w:r>
        <w:t>din</w:t>
      </w:r>
      <w:proofErr w:type="gramEnd"/>
      <w:r>
        <w:t xml:space="preserve"> </w:t>
      </w:r>
      <w:proofErr w:type="spellStart"/>
      <w:r>
        <w:t>procedura</w:t>
      </w:r>
      <w:proofErr w:type="spellEnd"/>
    </w:p>
    <w:p w:rsidR="009E7453" w:rsidRDefault="009E7453" w:rsidP="009E7453">
      <w:pPr>
        <w:pStyle w:val="Bodytext60"/>
        <w:shd w:val="clear" w:color="auto" w:fill="auto"/>
        <w:spacing w:before="0" w:after="283" w:line="274" w:lineRule="exact"/>
      </w:pPr>
      <w:proofErr w:type="gramStart"/>
      <w:r>
        <w:t>anterior</w:t>
      </w:r>
      <w:proofErr w:type="gramEnd"/>
      <w:r>
        <w:t xml:space="preserve"> </w:t>
      </w:r>
      <w:proofErr w:type="spellStart"/>
      <w:r>
        <w:t>menţionată</w:t>
      </w:r>
      <w:proofErr w:type="spellEnd"/>
      <w:r>
        <w:t>.</w:t>
      </w:r>
    </w:p>
    <w:sectPr w:rsidR="009E7453" w:rsidSect="002021D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96" w:rsidRDefault="00DC7196" w:rsidP="009E7453">
      <w:r>
        <w:separator/>
      </w:r>
    </w:p>
  </w:endnote>
  <w:endnote w:type="continuationSeparator" w:id="0">
    <w:p w:rsidR="00DC7196" w:rsidRDefault="00DC7196" w:rsidP="009E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96" w:rsidRDefault="00DC7196" w:rsidP="009E7453">
      <w:r>
        <w:separator/>
      </w:r>
    </w:p>
  </w:footnote>
  <w:footnote w:type="continuationSeparator" w:id="0">
    <w:p w:rsidR="00DC7196" w:rsidRDefault="00DC7196" w:rsidP="009E7453">
      <w:r>
        <w:continuationSeparator/>
      </w:r>
    </w:p>
  </w:footnote>
  <w:footnote w:id="1">
    <w:p w:rsidR="009E7453" w:rsidRDefault="009E7453" w:rsidP="009E7453">
      <w:pPr>
        <w:pStyle w:val="Footnote0"/>
        <w:shd w:val="clear" w:color="auto" w:fill="auto"/>
        <w:tabs>
          <w:tab w:val="left" w:pos="137"/>
        </w:tabs>
        <w:spacing w:line="184" w:lineRule="exact"/>
      </w:pPr>
      <w:r>
        <w:footnoteRef/>
      </w:r>
      <w:r>
        <w:tab/>
        <w:t xml:space="preserve">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>;</w:t>
      </w:r>
    </w:p>
  </w:footnote>
  <w:footnote w:id="2">
    <w:p w:rsidR="009E7453" w:rsidRDefault="009E7453" w:rsidP="009E7453">
      <w:pPr>
        <w:pStyle w:val="Footnote0"/>
        <w:shd w:val="clear" w:color="auto" w:fill="auto"/>
        <w:tabs>
          <w:tab w:val="left" w:pos="191"/>
        </w:tabs>
        <w:spacing w:line="184" w:lineRule="exact"/>
      </w:pPr>
      <w:r>
        <w:footnoteRef/>
      </w:r>
      <w:r>
        <w:tab/>
        <w:t xml:space="preserve">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(</w:t>
      </w:r>
      <w:proofErr w:type="spellStart"/>
      <w:r>
        <w:t>codul</w:t>
      </w:r>
      <w:proofErr w:type="spellEnd"/>
      <w:r>
        <w:t xml:space="preserve"> numeric personal,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);</w:t>
      </w:r>
    </w:p>
  </w:footnote>
  <w:footnote w:id="3">
    <w:p w:rsidR="009E7453" w:rsidRDefault="009E7453" w:rsidP="009E7453">
      <w:pPr>
        <w:pStyle w:val="Footnote0"/>
        <w:shd w:val="clear" w:color="auto" w:fill="auto"/>
        <w:tabs>
          <w:tab w:val="left" w:pos="140"/>
        </w:tabs>
        <w:spacing w:line="184" w:lineRule="exact"/>
      </w:pPr>
      <w:r>
        <w:footnoteRef/>
      </w:r>
      <w:r>
        <w:tab/>
        <w:t xml:space="preserve">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juridce</w:t>
      </w:r>
      <w:proofErr w:type="spellEnd"/>
      <w: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B55"/>
    <w:multiLevelType w:val="multilevel"/>
    <w:tmpl w:val="81ECBB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453"/>
    <w:rsid w:val="000730FD"/>
    <w:rsid w:val="002021DE"/>
    <w:rsid w:val="00273CAD"/>
    <w:rsid w:val="005D494A"/>
    <w:rsid w:val="00675037"/>
    <w:rsid w:val="00793799"/>
    <w:rsid w:val="009E7453"/>
    <w:rsid w:val="00A4360A"/>
    <w:rsid w:val="00A76A56"/>
    <w:rsid w:val="00BB49B5"/>
    <w:rsid w:val="00C13ACA"/>
    <w:rsid w:val="00DC7196"/>
    <w:rsid w:val="00F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sid w:val="009E745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9E745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E7453"/>
    <w:rPr>
      <w:rFonts w:ascii="Arial" w:eastAsia="Arial" w:hAnsi="Arial" w:cs="Arial"/>
      <w:i/>
      <w:iCs/>
      <w:shd w:val="clear" w:color="auto" w:fill="FFFFFF"/>
    </w:rPr>
  </w:style>
  <w:style w:type="character" w:customStyle="1" w:styleId="Bodytext3105ptNotItalic">
    <w:name w:val="Body text (3) + 10;5 pt;Not Italic"/>
    <w:basedOn w:val="Bodytext3"/>
    <w:rsid w:val="009E7453"/>
    <w:rPr>
      <w:color w:val="000000"/>
      <w:spacing w:val="0"/>
      <w:w w:val="100"/>
      <w:position w:val="0"/>
      <w:sz w:val="21"/>
      <w:szCs w:val="21"/>
      <w:lang w:val="ro-RO" w:eastAsia="ro-RO" w:bidi="ro-RO"/>
    </w:rPr>
  </w:style>
  <w:style w:type="character" w:customStyle="1" w:styleId="Bodytext211ptItalic">
    <w:name w:val="Body text (2) + 11 pt;Italic"/>
    <w:basedOn w:val="Bodytext2"/>
    <w:rsid w:val="009E7453"/>
    <w:rPr>
      <w:i/>
      <w:iCs/>
      <w:color w:val="000000"/>
      <w:spacing w:val="0"/>
      <w:w w:val="100"/>
      <w:position w:val="0"/>
      <w:sz w:val="22"/>
      <w:szCs w:val="22"/>
      <w:lang w:val="ro-RO" w:eastAsia="ro-RO" w:bidi="ro-RO"/>
    </w:rPr>
  </w:style>
  <w:style w:type="character" w:customStyle="1" w:styleId="Heading4">
    <w:name w:val="Heading #4_"/>
    <w:basedOn w:val="DefaultParagraphFont"/>
    <w:link w:val="Heading40"/>
    <w:rsid w:val="009E745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9E745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9E7453"/>
    <w:rPr>
      <w:rFonts w:ascii="Arial" w:eastAsia="Arial" w:hAnsi="Arial" w:cs="Arial"/>
      <w:shd w:val="clear" w:color="auto" w:fill="FFFFFF"/>
    </w:rPr>
  </w:style>
  <w:style w:type="character" w:customStyle="1" w:styleId="Tableofcontents11ptItalic">
    <w:name w:val="Table of contents + 11 pt;Italic"/>
    <w:basedOn w:val="Tableofcontents"/>
    <w:rsid w:val="009E7453"/>
    <w:rPr>
      <w:i/>
      <w:iCs/>
      <w:color w:val="000000"/>
      <w:spacing w:val="0"/>
      <w:w w:val="100"/>
      <w:position w:val="0"/>
      <w:sz w:val="22"/>
      <w:szCs w:val="22"/>
      <w:lang w:val="ro-RO" w:eastAsia="ro-RO" w:bidi="ro-RO"/>
    </w:rPr>
  </w:style>
  <w:style w:type="character" w:customStyle="1" w:styleId="Tableofcontents2">
    <w:name w:val="Table of contents (2)_"/>
    <w:basedOn w:val="DefaultParagraphFont"/>
    <w:link w:val="Tableofcontents20"/>
    <w:rsid w:val="009E7453"/>
    <w:rPr>
      <w:rFonts w:ascii="Arial" w:eastAsia="Arial" w:hAnsi="Arial" w:cs="Arial"/>
      <w:i/>
      <w:iCs/>
      <w:shd w:val="clear" w:color="auto" w:fill="FFFFFF"/>
    </w:rPr>
  </w:style>
  <w:style w:type="character" w:customStyle="1" w:styleId="Tableofcontents2105ptNotItalic">
    <w:name w:val="Table of contents (2) + 10;5 pt;Not Italic"/>
    <w:basedOn w:val="Tableofcontents2"/>
    <w:rsid w:val="009E7453"/>
    <w:rPr>
      <w:color w:val="000000"/>
      <w:spacing w:val="0"/>
      <w:w w:val="100"/>
      <w:position w:val="0"/>
      <w:sz w:val="21"/>
      <w:szCs w:val="21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9E7453"/>
    <w:pPr>
      <w:shd w:val="clear" w:color="auto" w:fill="FFFFFF"/>
      <w:spacing w:line="191" w:lineRule="exact"/>
      <w:jc w:val="both"/>
    </w:pPr>
    <w:rPr>
      <w:rFonts w:ascii="Arial" w:eastAsia="Arial" w:hAnsi="Arial" w:cs="Arial"/>
      <w:color w:val="auto"/>
      <w:sz w:val="15"/>
      <w:szCs w:val="15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9E7453"/>
    <w:pPr>
      <w:shd w:val="clear" w:color="auto" w:fill="FFFFFF"/>
      <w:spacing w:after="420" w:line="256" w:lineRule="exact"/>
      <w:ind w:hanging="1140"/>
      <w:jc w:val="both"/>
    </w:pPr>
    <w:rPr>
      <w:rFonts w:ascii="Arial" w:eastAsia="Arial" w:hAnsi="Arial" w:cs="Arial"/>
      <w:color w:val="auto"/>
      <w:sz w:val="21"/>
      <w:szCs w:val="21"/>
      <w:lang w:val="en-US" w:eastAsia="en-US" w:bidi="ar-SA"/>
    </w:rPr>
  </w:style>
  <w:style w:type="paragraph" w:customStyle="1" w:styleId="Bodytext30">
    <w:name w:val="Body text (3)"/>
    <w:basedOn w:val="Normal"/>
    <w:link w:val="Bodytext3"/>
    <w:rsid w:val="009E7453"/>
    <w:pPr>
      <w:shd w:val="clear" w:color="auto" w:fill="FFFFFF"/>
      <w:spacing w:line="259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 w:bidi="ar-SA"/>
    </w:rPr>
  </w:style>
  <w:style w:type="paragraph" w:customStyle="1" w:styleId="Heading40">
    <w:name w:val="Heading #4"/>
    <w:basedOn w:val="Normal"/>
    <w:link w:val="Heading4"/>
    <w:rsid w:val="009E7453"/>
    <w:pPr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1"/>
      <w:szCs w:val="21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9E7453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21"/>
      <w:szCs w:val="21"/>
      <w:lang w:val="en-US" w:eastAsia="en-US" w:bidi="ar-SA"/>
    </w:rPr>
  </w:style>
  <w:style w:type="paragraph" w:customStyle="1" w:styleId="Bodytext60">
    <w:name w:val="Body text (6)"/>
    <w:basedOn w:val="Normal"/>
    <w:link w:val="Bodytext6"/>
    <w:rsid w:val="009E7453"/>
    <w:pPr>
      <w:shd w:val="clear" w:color="auto" w:fill="FFFFFF"/>
      <w:spacing w:before="1380" w:after="600" w:line="0" w:lineRule="atLeast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Tableofcontents20">
    <w:name w:val="Table of contents (2)"/>
    <w:basedOn w:val="Normal"/>
    <w:link w:val="Tableofcontents2"/>
    <w:rsid w:val="009E7453"/>
    <w:pPr>
      <w:shd w:val="clear" w:color="auto" w:fill="FFFFFF"/>
      <w:spacing w:line="274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 w:bidi="ar-SA"/>
    </w:rPr>
  </w:style>
  <w:style w:type="character" w:customStyle="1" w:styleId="Heading3">
    <w:name w:val="Heading #3_"/>
    <w:basedOn w:val="DefaultParagraphFont"/>
    <w:link w:val="Heading30"/>
    <w:locked/>
    <w:rsid w:val="002021DE"/>
    <w:rPr>
      <w:rFonts w:ascii="Arial" w:eastAsia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2021DE"/>
    <w:pPr>
      <w:shd w:val="clear" w:color="auto" w:fill="FFFFFF"/>
      <w:spacing w:before="600" w:after="2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2020-06-30T10:56:00Z</dcterms:created>
  <dcterms:modified xsi:type="dcterms:W3CDTF">2020-07-02T07:44:00Z</dcterms:modified>
</cp:coreProperties>
</file>